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CHECKLIST - RELATÓRIO FINAL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rHeight w:val="274.98046875" w:hRule="atLeast"/>
          <w:tblHeader w:val="1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8"/>
              </w:num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91909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6283966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9614546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18320501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6333793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trabalho (relatório direto ou  certificação)?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661546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trabalho.</w:t>
            </w:r>
          </w:p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trabalho, ou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especifica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incorretamente.</w:t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1972583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auditoria?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9355498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auditoria.</w:t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8"/>
              </w:num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103280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34660032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70735580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todas as questões de auditoria.</w:t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 questões de auditoria.</w:t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4233110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5685384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922906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(se relatório direto) ou resultados (se certificação)?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020528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 ou resultados mais relevantes.</w:t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 ou resultado.</w:t>
            </w:r>
          </w:p>
          <w:p w:rsidR="00000000" w:rsidDel="00000000" w:rsidP="00000000" w:rsidRDefault="00000000" w:rsidRPr="00000000" w14:paraId="0000008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3627135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9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3912388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8"/>
              </w:num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</w:p>
          <w:p w:rsidR="00000000" w:rsidDel="00000000" w:rsidP="00000000" w:rsidRDefault="00000000" w:rsidRPr="00000000" w14:paraId="0000009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820788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A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</w:p>
          <w:p w:rsidR="00000000" w:rsidDel="00000000" w:rsidP="00000000" w:rsidRDefault="00000000" w:rsidRPr="00000000" w14:paraId="000000A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7149791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auditoria.</w:t>
            </w:r>
          </w:p>
          <w:p w:rsidR="00000000" w:rsidDel="00000000" w:rsidP="00000000" w:rsidRDefault="00000000" w:rsidRPr="00000000" w14:paraId="000000A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auditoria.</w:t>
            </w:r>
          </w:p>
          <w:p w:rsidR="00000000" w:rsidDel="00000000" w:rsidP="00000000" w:rsidRDefault="00000000" w:rsidRPr="00000000" w14:paraId="000000A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.8828124999998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mais relevantes de investigação ou avaliação (questões de auditoria)?</w:t>
            </w:r>
          </w:p>
          <w:p w:rsidR="00000000" w:rsidDel="00000000" w:rsidP="00000000" w:rsidRDefault="00000000" w:rsidRPr="00000000" w14:paraId="000000A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77656363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questões de auditoria.</w:t>
            </w:r>
          </w:p>
          <w:p w:rsidR="00000000" w:rsidDel="00000000" w:rsidP="00000000" w:rsidRDefault="00000000" w:rsidRPr="00000000" w14:paraId="000000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questões de auditoria.</w:t>
            </w:r>
          </w:p>
          <w:p w:rsidR="00000000" w:rsidDel="00000000" w:rsidP="00000000" w:rsidRDefault="00000000" w:rsidRPr="00000000" w14:paraId="000000B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identificação das normas de auditoria?</w:t>
            </w:r>
          </w:p>
          <w:p w:rsidR="00000000" w:rsidDel="00000000" w:rsidP="00000000" w:rsidRDefault="00000000" w:rsidRPr="00000000" w14:paraId="000000B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38302638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0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o usuário previsto (pessoas para quem o auditor prepara o relatório de auditoria de conformidade? </w:t>
            </w:r>
          </w:p>
          <w:p w:rsidR="00000000" w:rsidDel="00000000" w:rsidP="00000000" w:rsidRDefault="00000000" w:rsidRPr="00000000" w14:paraId="000000B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3177506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a parte responsável (responsável pelo objeto fiscalizado)? </w:t>
            </w:r>
          </w:p>
          <w:p w:rsidR="00000000" w:rsidDel="00000000" w:rsidP="00000000" w:rsidRDefault="00000000" w:rsidRPr="00000000" w14:paraId="000000C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8834659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do objeto?</w:t>
            </w:r>
          </w:p>
          <w:p w:rsidR="00000000" w:rsidDel="00000000" w:rsidP="00000000" w:rsidRDefault="00000000" w:rsidRPr="00000000" w14:paraId="000000C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2110483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D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D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escopo (a extensão e limites da fiscalização, incluindo o período de tempo coberto?)</w:t>
            </w:r>
          </w:p>
          <w:p w:rsidR="00000000" w:rsidDel="00000000" w:rsidP="00000000" w:rsidRDefault="00000000" w:rsidRPr="00000000" w14:paraId="000000D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19146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0D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escopo (a extensão e limites da fiscalização).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auditoria? (leis, legislação, regras, regulamentos…)</w:t>
            </w:r>
          </w:p>
          <w:p w:rsidR="00000000" w:rsidDel="00000000" w:rsidP="00000000" w:rsidRDefault="00000000" w:rsidRPr="00000000" w14:paraId="000000D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nos critérios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3175419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auditoria.</w:t>
            </w:r>
          </w:p>
          <w:p w:rsidR="00000000" w:rsidDel="00000000" w:rsidP="00000000" w:rsidRDefault="00000000" w:rsidRPr="00000000" w14:paraId="000000E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auditoria.</w:t>
            </w:r>
          </w:p>
          <w:p w:rsidR="00000000" w:rsidDel="00000000" w:rsidP="00000000" w:rsidRDefault="00000000" w:rsidRPr="00000000" w14:paraId="000000E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métodos e técnicas utilizados na realização do trabalho?</w:t>
            </w:r>
          </w:p>
          <w:p w:rsidR="00000000" w:rsidDel="00000000" w:rsidP="00000000" w:rsidRDefault="00000000" w:rsidRPr="00000000" w14:paraId="000000E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7075055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0E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0E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da materialidade quantitativa e/ou qualitativa?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04201019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0F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 ou a materialidade porém de forma incorreta ou imprecisa.</w:t>
            </w:r>
          </w:p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8"/>
              </w:numPr>
              <w:spacing w:after="200" w:before="20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68849445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0F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0F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34244149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10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0015501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auditoria de forma satisfatória.</w:t>
            </w:r>
          </w:p>
          <w:p w:rsidR="00000000" w:rsidDel="00000000" w:rsidP="00000000" w:rsidRDefault="00000000" w:rsidRPr="00000000" w14:paraId="0000010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de auditoria ou sua descrição está imprecisa ou incompleta.</w:t>
            </w:r>
          </w:p>
          <w:p w:rsidR="00000000" w:rsidDel="00000000" w:rsidP="00000000" w:rsidRDefault="00000000" w:rsidRPr="00000000" w14:paraId="0000010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764958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10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10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090152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11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11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2217650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11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11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numPr>
                <w:ilvl w:val="1"/>
                <w:numId w:val="9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4953274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11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11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0"/>
        <w:gridCol w:w="1020"/>
        <w:gridCol w:w="1965"/>
        <w:gridCol w:w="105"/>
        <w:gridCol w:w="960"/>
        <w:gridCol w:w="1110"/>
        <w:gridCol w:w="105"/>
        <w:gridCol w:w="3645"/>
        <w:gridCol w:w="3645"/>
        <w:tblGridChange w:id="0"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645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numPr>
                <w:ilvl w:val="0"/>
                <w:numId w:val="8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achados não decorrentes da investigação das questões de auditoria?</w:t>
            </w:r>
          </w:p>
          <w:p w:rsidR="00000000" w:rsidDel="00000000" w:rsidP="00000000" w:rsidRDefault="00000000" w:rsidRPr="00000000" w14:paraId="0000012C">
            <w:pPr>
              <w:widowControl w:val="0"/>
              <w:spacing w:after="200" w:before="20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Caso aplicável, os achados não decorrentes das questões de auditoria devem ser avaliados com base nas questões da seção 5 deste checklist.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37179669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achados não decorrentes da investigação das questões de auditoria, de forma suficiente e adequada.</w:t>
            </w:r>
          </w:p>
          <w:p w:rsidR="00000000" w:rsidDel="00000000" w:rsidP="00000000" w:rsidRDefault="00000000" w:rsidRPr="00000000" w14:paraId="0000013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000000" w:rsidDel="00000000" w:rsidP="00000000" w:rsidRDefault="00000000" w:rsidRPr="00000000" w14:paraId="000001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há achados não decorrentes das questões de auditoria.</w:t>
            </w:r>
          </w:p>
          <w:p w:rsidR="00000000" w:rsidDel="00000000" w:rsidP="00000000" w:rsidRDefault="00000000" w:rsidRPr="00000000" w14:paraId="000001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numPr>
                <w:ilvl w:val="0"/>
                <w:numId w:val="8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resultado do monitoramento de item decisório relacionado ao objeto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2581698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resultado do monitoramento de item decisório relacionado ao objeto da auditoria, de forma suficiente e adequada.</w:t>
            </w:r>
          </w:p>
          <w:p w:rsidR="00000000" w:rsidDel="00000000" w:rsidP="00000000" w:rsidRDefault="00000000" w:rsidRPr="00000000" w14:paraId="000001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000000" w:rsidDel="00000000" w:rsidP="00000000" w:rsidRDefault="00000000" w:rsidRPr="00000000" w14:paraId="000001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houve monitoramento de item decisório relacionado ao objeto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8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benefícios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01602886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1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00000" w:rsidDel="00000000" w:rsidP="00000000" w:rsidRDefault="00000000" w:rsidRPr="00000000" w14:paraId="000001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numPr>
                <w:ilvl w:val="0"/>
                <w:numId w:val="8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comentários da entidade auditada ou os motivos que levaram a equipe a dispensar esta atividade?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098153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os comentários da entidade auditada ou os motivos que levaram a equipe a dispensar esta atividade.</w:t>
            </w:r>
          </w:p>
          <w:p w:rsidR="00000000" w:rsidDel="00000000" w:rsidP="00000000" w:rsidRDefault="00000000" w:rsidRPr="00000000" w14:paraId="000001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os comentários da entidade auditada ou os motivos que levaram a equipe a dispensar esta atividade ou apresenta parcialmente os comentários da entidade auditada ou não incluiu os motivos que levaram a equipe a dispensar esta atividade.</w:t>
            </w:r>
          </w:p>
          <w:p w:rsidR="00000000" w:rsidDel="00000000" w:rsidP="00000000" w:rsidRDefault="00000000" w:rsidRPr="00000000" w14:paraId="000001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foi submetido aos comentários da entidade auditada.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numPr>
                <w:ilvl w:val="0"/>
                <w:numId w:val="8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responsabilização apresenta: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93210346"/>
                <w:dropDownList w:lastValue="Selecione...">
                  <w:listItem w:displayText="Selecione..." w:value="Selecione..."/>
                  <w:listItem w:displayText="Aplica-se" w:value="Aplica-se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spacing w:before="20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se aplica se não houver responsabilização.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responsáveis e suas explicações?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999150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todos os responsáveis e suas explicações</w:t>
            </w:r>
          </w:p>
          <w:p w:rsidR="00000000" w:rsidDel="00000000" w:rsidP="00000000" w:rsidRDefault="00000000" w:rsidRPr="00000000" w14:paraId="0000017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um ou mais dos responsáveis e suas explicações.</w:t>
            </w:r>
          </w:p>
          <w:p w:rsidR="00000000" w:rsidDel="00000000" w:rsidP="00000000" w:rsidRDefault="00000000" w:rsidRPr="00000000" w14:paraId="000001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argumentos da administração?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66790098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os argumentos da administração.</w:t>
            </w:r>
          </w:p>
          <w:p w:rsidR="00000000" w:rsidDel="00000000" w:rsidP="00000000" w:rsidRDefault="00000000" w:rsidRPr="00000000" w14:paraId="0000017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os argumentos da administração </w:t>
            </w:r>
          </w:p>
          <w:p w:rsidR="00000000" w:rsidDel="00000000" w:rsidP="00000000" w:rsidRDefault="00000000" w:rsidRPr="00000000" w14:paraId="000001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houve apresentação de argumentos.</w:t>
            </w:r>
          </w:p>
          <w:p w:rsidR="00000000" w:rsidDel="00000000" w:rsidP="00000000" w:rsidRDefault="00000000" w:rsidRPr="00000000" w14:paraId="0000018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avaliação da responsabilidade pessoal (conduta, nexo de causalidade e culpabilidade)?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6934429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a avaliação da responsabilidade pessoal de todos os responsáveis.</w:t>
            </w:r>
          </w:p>
          <w:p w:rsidR="00000000" w:rsidDel="00000000" w:rsidP="00000000" w:rsidRDefault="00000000" w:rsidRPr="00000000" w14:paraId="0000018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a avaliação da responsabilidade pessoal de um ou mais dos responsáveis.</w:t>
            </w:r>
          </w:p>
          <w:p w:rsidR="00000000" w:rsidDel="00000000" w:rsidP="00000000" w:rsidRDefault="00000000" w:rsidRPr="00000000" w14:paraId="0000018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prejuízo gerado e o montante a ser ressarcido?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sdt>
              <w:sdtPr>
                <w:alias w:val="Configuração 1"/>
                <w:id w:val="-189578994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 o prejuízo gerado e o montante a ser ressarcido para cada responsável.</w:t>
            </w:r>
          </w:p>
          <w:p w:rsidR="00000000" w:rsidDel="00000000" w:rsidP="00000000" w:rsidRDefault="00000000" w:rsidRPr="00000000" w14:paraId="000001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o prejuízo gerado e o montante a ser ressarcido para um ou mais responsáveis.</w:t>
            </w:r>
          </w:p>
          <w:p w:rsidR="00000000" w:rsidDel="00000000" w:rsidP="00000000" w:rsidRDefault="00000000" w:rsidRPr="00000000" w14:paraId="0000019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eventuais medidas de reparação do prejuízo?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132720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as eventuais medidas de reparação do prejuízo aplicáveis a todos os responsáveis</w:t>
            </w:r>
          </w:p>
          <w:p w:rsidR="00000000" w:rsidDel="00000000" w:rsidP="00000000" w:rsidRDefault="00000000" w:rsidRPr="00000000" w14:paraId="000001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para um ou mais dos responsáveis as eventuais medidas de reparação do prejuízo</w:t>
            </w:r>
          </w:p>
          <w:p w:rsidR="00000000" w:rsidDel="00000000" w:rsidP="00000000" w:rsidRDefault="00000000" w:rsidRPr="00000000" w14:paraId="000001A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numPr>
                <w:ilvl w:val="1"/>
                <w:numId w:val="8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sugestões de sanções?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87816455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sugestões de sanções para todos os responsáveis.</w:t>
            </w:r>
          </w:p>
          <w:p w:rsidR="00000000" w:rsidDel="00000000" w:rsidP="00000000" w:rsidRDefault="00000000" w:rsidRPr="00000000" w14:paraId="000001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as sugestões de sanções.</w:t>
            </w:r>
          </w:p>
          <w:p w:rsidR="00000000" w:rsidDel="00000000" w:rsidP="00000000" w:rsidRDefault="00000000" w:rsidRPr="00000000" w14:paraId="000001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há sanções cabíveis. Caso ao se avaliar a responsabilidade, a equipe conclua que a conduta não foi praticada pelo responsável, ou não há nexo de causalidade, ou a conduta não tem gravidade suficiente, ou ainda, que o responsável está amparado por alguma excludente, seja de ilicitude ou de culpabilidade, deve apenas mencionar que não será aplicada sanção.</w:t>
            </w:r>
          </w:p>
          <w:p w:rsidR="00000000" w:rsidDel="00000000" w:rsidP="00000000" w:rsidRDefault="00000000" w:rsidRPr="00000000" w14:paraId="000001B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989534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auditoria.</w:t>
            </w:r>
          </w:p>
          <w:p w:rsidR="00000000" w:rsidDel="00000000" w:rsidP="00000000" w:rsidRDefault="00000000" w:rsidRPr="00000000" w14:paraId="000001C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objetivos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17124956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 de auditoria.</w:t>
            </w:r>
          </w:p>
          <w:p w:rsidR="00000000" w:rsidDel="00000000" w:rsidP="00000000" w:rsidRDefault="00000000" w:rsidRPr="00000000" w14:paraId="000001D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as questões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de auditoria (ou resultados se o trabalho for de certificação) com indicação do item em que é tratado?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9184893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satisfatória,os achados ou resultados de auditoria.</w:t>
            </w:r>
          </w:p>
          <w:p w:rsidR="00000000" w:rsidDel="00000000" w:rsidP="00000000" w:rsidRDefault="00000000" w:rsidRPr="00000000" w14:paraId="000001D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achados ou resultados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27392406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E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ou apresenta de forma imprecisa ou incorreta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 propostas de encaminhamento contém: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numPr>
                <w:ilvl w:val="1"/>
                <w:numId w:val="3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proposições formuladas para cada achado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57544348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20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proposições formuladas para cada achado de auditoria.</w:t>
            </w:r>
          </w:p>
          <w:p w:rsidR="00000000" w:rsidDel="00000000" w:rsidP="00000000" w:rsidRDefault="00000000" w:rsidRPr="00000000" w14:paraId="0000020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widowControl w:val="0"/>
              <w:numPr>
                <w:ilvl w:val="1"/>
                <w:numId w:val="3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coerência das proposições com os achados e as conclusões?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02602426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coerência das proposições com os achados e as conclusões.</w:t>
            </w:r>
          </w:p>
          <w:p w:rsidR="00000000" w:rsidDel="00000000" w:rsidP="00000000" w:rsidRDefault="00000000" w:rsidRPr="00000000" w14:paraId="0000020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2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widowControl w:val="0"/>
              <w:numPr>
                <w:ilvl w:val="1"/>
                <w:numId w:val="3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propostas de determinação e/ou recomendação monitoráveis e com prazo para seu cumprimento?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24996507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propostas de encaminhamento monitoráveis contém adequadamente o prazo para seu cumprimento.</w:t>
            </w:r>
          </w:p>
          <w:p w:rsidR="00000000" w:rsidDel="00000000" w:rsidP="00000000" w:rsidRDefault="00000000" w:rsidRPr="00000000" w14:paraId="000002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monitoráveis não estabelece prazo para seu cumprimento.</w:t>
            </w:r>
          </w:p>
          <w:p w:rsidR="00000000" w:rsidDel="00000000" w:rsidP="00000000" w:rsidRDefault="00000000" w:rsidRPr="00000000" w14:paraId="000002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não são consideradas monitoráveis.</w:t>
            </w:r>
          </w:p>
          <w:p w:rsidR="00000000" w:rsidDel="00000000" w:rsidP="00000000" w:rsidRDefault="00000000" w:rsidRPr="00000000" w14:paraId="000002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widowControl w:val="0"/>
              <w:numPr>
                <w:ilvl w:val="1"/>
                <w:numId w:val="3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identificação dos parágrafos ou itens nos quais os achados a que se refere foram apresentados no relatório?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23979657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identificação dos parágrafos ou itens nos quais os achados a que se refere foram apresentados no relatórioa.</w:t>
            </w:r>
          </w:p>
          <w:p w:rsidR="00000000" w:rsidDel="00000000" w:rsidP="00000000" w:rsidRDefault="00000000" w:rsidRPr="00000000" w14:paraId="0000022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22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indicação do fundamento legal e/ou técnico que legitima a proposição)?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8119672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2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23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6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238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239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23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23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23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23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23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4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8437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8437D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A1148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A1148F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A1148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F7H7TvbtMYcVa5HSo0YVetFs1A==">CgMxLjAyCWguMWZvYjl0ZTIIaC5namRneHM4AHIhMXNFSG9ES1VNbE5HazhCUzJpVC1FN3hpMXg3UnM4NkNz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2023-11-27T19:04:00Z</dcterms:created>
</cp:coreProperties>
</file>